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2C" w:rsidRPr="005C15FC" w:rsidRDefault="0015622C" w:rsidP="005C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Státní </w:t>
      </w:r>
      <w:r w:rsidR="005326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závěrečná 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zkouška sestává z obhajoby práce a z ústní zkoušky, která je vymezena státnicovými okruhy a zadanou literaturou.</w:t>
      </w:r>
    </w:p>
    <w:p w:rsidR="0015622C" w:rsidRPr="005C15FC" w:rsidRDefault="0015622C" w:rsidP="005C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Obhajoba práce sestává z následujících částí:</w:t>
      </w:r>
    </w:p>
    <w:p w:rsidR="0015622C" w:rsidRPr="005C15FC" w:rsidRDefault="0015622C" w:rsidP="005C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1) Úvodní stručné</w:t>
      </w:r>
      <w:r w:rsidR="002075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představení práce diplomantem -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téma práce, základní cíle, použité teorie, koncepty či metody, zjištěné poznatky a závěry práce.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2) Shrnutí hodnocení vedoucího práce a posudku oponenta, možnost diplomanta se k hodnocení a posudku vyjádřit, tj. odpovědět na vznesené připomínky a položené otázky.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3) Debata nad prací a otázky členů komise.</w:t>
      </w:r>
    </w:p>
    <w:p w:rsidR="0015622C" w:rsidRPr="005C15FC" w:rsidRDefault="0015622C" w:rsidP="005C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 při obhajobě </w:t>
      </w:r>
      <w:r w:rsidRPr="005C15F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není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možné využít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powerpoint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obdobnou formu prezentace.</w:t>
      </w:r>
    </w:p>
    <w:p w:rsidR="0015622C" w:rsidRPr="005C15FC" w:rsidRDefault="0015622C" w:rsidP="005C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Ihned po obhajobě následuje ústní přezkoušení, které probíhá formou kladení otázek členy komise na bázi státnicových okruhů a zadané literatury. Přibližná celková doba obhajoby a zkoušky je 45-50 minut.</w:t>
      </w:r>
    </w:p>
    <w:p w:rsidR="0015622C" w:rsidRPr="005C15FC" w:rsidRDefault="0015622C" w:rsidP="005C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622C" w:rsidRPr="005C15FC" w:rsidRDefault="0015622C" w:rsidP="005C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C1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Okruhy státní závěrečné zkoušky</w:t>
      </w:r>
    </w:p>
    <w:p w:rsidR="00E13D94" w:rsidRPr="005C15FC" w:rsidRDefault="00E13D94" w:rsidP="005C1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Demokracie, konstitucionalismus a lidská práva (Baroš 2013, Dufek 2013, Baroš a Dufek 2013).</w:t>
      </w:r>
    </w:p>
    <w:p w:rsidR="00E13D94" w:rsidRPr="005C15FC" w:rsidRDefault="00E13D94" w:rsidP="005C1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Moc, autorita, legitimita, stát, suverenita (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Foucault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1996,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Holländer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2009,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Lukes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1984,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Rosanvallon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2011).</w:t>
      </w:r>
    </w:p>
    <w:p w:rsidR="00E13D94" w:rsidRPr="0007568B" w:rsidRDefault="00E13D94" w:rsidP="006F6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B1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Politická reprezentace a ústavní </w:t>
      </w:r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demokracie (</w:t>
      </w:r>
      <w:r w:rsidR="004B1F8A"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Dufek 2019, </w:t>
      </w:r>
      <w:proofErr w:type="spellStart"/>
      <w:r w:rsidR="004B1F8A"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Mair</w:t>
      </w:r>
      <w:proofErr w:type="spellEnd"/>
      <w:r w:rsidR="004B1F8A"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</w:t>
      </w:r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13D94" w:rsidRPr="0007568B" w:rsidRDefault="00E13D94" w:rsidP="005C1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Liberální nacionalismus a multikulturalismus (Barša 2003, Baršová </w:t>
      </w:r>
      <w:r w:rsidR="00207551" w:rsidRPr="0007568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Barša 2005, Miller 2006).</w:t>
      </w:r>
    </w:p>
    <w:p w:rsidR="00E13D94" w:rsidRPr="0007568B" w:rsidRDefault="00E13D94" w:rsidP="005C1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Pluralismus, tolerance a diverzita: je možný politický liberalismus? (</w:t>
      </w:r>
      <w:proofErr w:type="spellStart"/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Rawls</w:t>
      </w:r>
      <w:proofErr w:type="spellEnd"/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1995, </w:t>
      </w:r>
      <w:proofErr w:type="spellStart"/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Rawls</w:t>
      </w:r>
      <w:proofErr w:type="spellEnd"/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2003, </w:t>
      </w:r>
      <w:proofErr w:type="spellStart"/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Williams</w:t>
      </w:r>
      <w:proofErr w:type="spellEnd"/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2011).</w:t>
      </w:r>
    </w:p>
    <w:p w:rsidR="00E13D94" w:rsidRPr="0007568B" w:rsidRDefault="00E13D94" w:rsidP="005C1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Rovnost, svob</w:t>
      </w:r>
      <w:r w:rsidR="00207551"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oda a uznání (</w:t>
      </w:r>
      <w:proofErr w:type="spellStart"/>
      <w:r w:rsidR="00207551"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Rawls</w:t>
      </w:r>
      <w:proofErr w:type="spellEnd"/>
      <w:r w:rsidR="00207551"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2001, </w:t>
      </w:r>
      <w:proofErr w:type="spellStart"/>
      <w:r w:rsidR="00207551"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Mack</w:t>
      </w:r>
      <w:proofErr w:type="spellEnd"/>
      <w:r w:rsidR="00207551"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7551" w:rsidRPr="0007568B">
        <w:rPr>
          <w:rFonts w:ascii="Times New Roman" w:hAnsi="Times New Roman" w:cs="Times New Roman"/>
          <w:sz w:val="24"/>
          <w:szCs w:val="24"/>
        </w:rPr>
        <w:t>–</w:t>
      </w:r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Gaus</w:t>
      </w:r>
      <w:proofErr w:type="spellEnd"/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2004, </w:t>
      </w:r>
      <w:r w:rsidR="004B1F8A"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Lánský 2015</w:t>
      </w:r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13D94" w:rsidRPr="0007568B" w:rsidRDefault="00E13D94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Demokracie a spravedlnost v nadstátním měřítku (Barša </w:t>
      </w:r>
      <w:r w:rsidR="00804D79" w:rsidRPr="0007568B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Císař 2008).</w:t>
      </w:r>
    </w:p>
    <w:p w:rsidR="00E13D94" w:rsidRPr="005C15FC" w:rsidRDefault="00AB518D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hAnsi="Times New Roman" w:cs="Times New Roman"/>
          <w:sz w:val="24"/>
          <w:szCs w:val="24"/>
        </w:rPr>
        <w:t>Koncepty a teorie (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Kellstedt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Whitten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2013, van 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Evera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Škrha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Shively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2005)</w:t>
      </w:r>
      <w:r w:rsidR="00F64212" w:rsidRPr="005C15FC">
        <w:rPr>
          <w:rFonts w:ascii="Times New Roman" w:hAnsi="Times New Roman" w:cs="Times New Roman"/>
          <w:sz w:val="24"/>
          <w:szCs w:val="24"/>
        </w:rPr>
        <w:t>.</w:t>
      </w:r>
    </w:p>
    <w:p w:rsidR="00E13D94" w:rsidRPr="005C15FC" w:rsidRDefault="00AB518D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hAnsi="Times New Roman" w:cs="Times New Roman"/>
          <w:sz w:val="24"/>
          <w:szCs w:val="24"/>
        </w:rPr>
        <w:t xml:space="preserve">Problematika kauzálního usuzování a ustavování 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sociálněvědného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poznání, výzkumná validita (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Kellstedt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–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Whitten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</w:t>
      </w:r>
      <w:r w:rsidRPr="005C15FC">
        <w:rPr>
          <w:rFonts w:ascii="Times New Roman" w:hAnsi="Times New Roman" w:cs="Times New Roman"/>
          <w:sz w:val="24"/>
          <w:szCs w:val="24"/>
        </w:rPr>
        <w:t xml:space="preserve">, King et al. 1994, 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McDermott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2011)</w:t>
      </w:r>
      <w:r w:rsidR="00F64212" w:rsidRPr="005C15FC">
        <w:rPr>
          <w:rFonts w:ascii="Times New Roman" w:hAnsi="Times New Roman" w:cs="Times New Roman"/>
          <w:sz w:val="24"/>
          <w:szCs w:val="24"/>
        </w:rPr>
        <w:t>.</w:t>
      </w:r>
    </w:p>
    <w:p w:rsidR="00E13D94" w:rsidRPr="005C15FC" w:rsidRDefault="00AB518D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hAnsi="Times New Roman" w:cs="Times New Roman"/>
          <w:sz w:val="24"/>
          <w:szCs w:val="24"/>
        </w:rPr>
        <w:t xml:space="preserve">Cíl a relevance výzkumu (King et al. 1994, 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Shively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2005)</w:t>
      </w:r>
      <w:r w:rsidR="00F64212" w:rsidRPr="005C15FC">
        <w:rPr>
          <w:rFonts w:ascii="Times New Roman" w:hAnsi="Times New Roman" w:cs="Times New Roman"/>
          <w:sz w:val="24"/>
          <w:szCs w:val="24"/>
        </w:rPr>
        <w:t>.</w:t>
      </w:r>
    </w:p>
    <w:p w:rsidR="00E13D94" w:rsidRPr="005C15FC" w:rsidRDefault="00AB518D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hAnsi="Times New Roman" w:cs="Times New Roman"/>
          <w:sz w:val="24"/>
          <w:szCs w:val="24"/>
        </w:rPr>
        <w:t>Případy a případové studie (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Porta 2008)</w:t>
      </w:r>
      <w:r w:rsidR="00F64212" w:rsidRPr="005C15FC">
        <w:rPr>
          <w:rFonts w:ascii="Times New Roman" w:hAnsi="Times New Roman" w:cs="Times New Roman"/>
          <w:sz w:val="24"/>
          <w:szCs w:val="24"/>
        </w:rPr>
        <w:t>.</w:t>
      </w:r>
    </w:p>
    <w:p w:rsidR="00E13D94" w:rsidRPr="005C15FC" w:rsidRDefault="00AB518D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hAnsi="Times New Roman" w:cs="Times New Roman"/>
          <w:sz w:val="24"/>
          <w:szCs w:val="24"/>
        </w:rPr>
        <w:t>Měření v sociálních vědách (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Kellstedt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–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Whitten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</w:t>
      </w:r>
      <w:r w:rsidRPr="005C15FC">
        <w:rPr>
          <w:rFonts w:ascii="Times New Roman" w:hAnsi="Times New Roman" w:cs="Times New Roman"/>
          <w:sz w:val="24"/>
          <w:szCs w:val="24"/>
        </w:rPr>
        <w:t>, Franklin 2008)</w:t>
      </w:r>
      <w:r w:rsidR="00F64212" w:rsidRPr="005C15FC">
        <w:rPr>
          <w:rFonts w:ascii="Times New Roman" w:hAnsi="Times New Roman" w:cs="Times New Roman"/>
          <w:sz w:val="24"/>
          <w:szCs w:val="24"/>
        </w:rPr>
        <w:t>.</w:t>
      </w:r>
    </w:p>
    <w:p w:rsidR="00E13D94" w:rsidRPr="005C15FC" w:rsidRDefault="00216E11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Korelační analýza (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Field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2009)</w:t>
      </w:r>
      <w:r w:rsidR="00F64212"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3D94" w:rsidRPr="005C15FC" w:rsidRDefault="00216E11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Regresní analýza (lineární a logistická regrese) (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Field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2009)</w:t>
      </w:r>
      <w:r w:rsidR="00F64212"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3D94" w:rsidRPr="005C15FC" w:rsidRDefault="008310FC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hAnsi="Times New Roman" w:cs="Times New Roman"/>
          <w:sz w:val="24"/>
          <w:szCs w:val="24"/>
        </w:rPr>
        <w:t>Základy popisné stat</w:t>
      </w:r>
      <w:r w:rsidR="00E13D94" w:rsidRPr="005C15FC">
        <w:rPr>
          <w:rFonts w:ascii="Times New Roman" w:hAnsi="Times New Roman" w:cs="Times New Roman"/>
          <w:sz w:val="24"/>
          <w:szCs w:val="24"/>
        </w:rPr>
        <w:t>istiky - popis datového souboru</w:t>
      </w:r>
      <w:r w:rsidRPr="005C1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Hendl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2009)</w:t>
      </w:r>
      <w:r w:rsidR="00F64212" w:rsidRPr="005C15FC">
        <w:rPr>
          <w:rFonts w:ascii="Times New Roman" w:hAnsi="Times New Roman" w:cs="Times New Roman"/>
          <w:sz w:val="24"/>
          <w:szCs w:val="24"/>
        </w:rPr>
        <w:t>.</w:t>
      </w:r>
      <w:r w:rsidRPr="005C1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94" w:rsidRPr="005C15FC" w:rsidRDefault="008310FC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hAnsi="Times New Roman" w:cs="Times New Roman"/>
          <w:sz w:val="24"/>
          <w:szCs w:val="24"/>
        </w:rPr>
        <w:t xml:space="preserve">Druhy proměnných a možné operace (Mareš – Rabušic </w:t>
      </w:r>
      <w:r w:rsidR="00804D79" w:rsidRPr="005C15F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C15FC">
        <w:rPr>
          <w:rFonts w:ascii="Times New Roman" w:hAnsi="Times New Roman" w:cs="Times New Roman"/>
          <w:sz w:val="24"/>
          <w:szCs w:val="24"/>
        </w:rPr>
        <w:t xml:space="preserve"> Soukup 2015)</w:t>
      </w:r>
      <w:r w:rsidR="00F64212" w:rsidRPr="005C15FC">
        <w:rPr>
          <w:rFonts w:ascii="Times New Roman" w:hAnsi="Times New Roman" w:cs="Times New Roman"/>
          <w:sz w:val="24"/>
          <w:szCs w:val="24"/>
        </w:rPr>
        <w:t>.</w:t>
      </w:r>
    </w:p>
    <w:p w:rsidR="00796A0F" w:rsidRPr="005C15FC" w:rsidRDefault="00796A0F" w:rsidP="00796A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komparativní metody a strategie komparace (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Collier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1993,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Przeworski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56B4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Teune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1970).</w:t>
      </w:r>
    </w:p>
    <w:p w:rsidR="00796A0F" w:rsidRPr="005C15FC" w:rsidRDefault="00796A0F" w:rsidP="00796A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Faktory způsobující rozdíly v míře ekonomického, sociálního a politického rozvoje (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Acemoglu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 al. 2001,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Nunn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2009). </w:t>
      </w:r>
    </w:p>
    <w:p w:rsidR="00796A0F" w:rsidRPr="005C15FC" w:rsidRDefault="00796A0F" w:rsidP="00796A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socioekonomického rozvoje a demokracie (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Boix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56B4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Stokes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2003,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Dyson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2001).</w:t>
      </w:r>
    </w:p>
    <w:p w:rsidR="00796A0F" w:rsidRPr="005C15FC" w:rsidRDefault="00796A0F" w:rsidP="00796A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Vznik států, národů a národních států (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Spruyt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2007, Wimmer </w:t>
      </w:r>
      <w:r w:rsidRPr="000056B4">
        <w:rPr>
          <w:rFonts w:ascii="Times New Roman" w:hAnsi="Times New Roman" w:cs="Times New Roman"/>
          <w:sz w:val="24"/>
          <w:szCs w:val="24"/>
        </w:rPr>
        <w:t>–</w:t>
      </w:r>
      <w:r w:rsidRPr="005C1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FC">
        <w:rPr>
          <w:rFonts w:ascii="Times New Roman" w:hAnsi="Times New Roman" w:cs="Times New Roman"/>
          <w:sz w:val="24"/>
          <w:szCs w:val="24"/>
        </w:rPr>
        <w:t>Feinstein</w:t>
      </w:r>
      <w:proofErr w:type="spellEnd"/>
      <w:r w:rsidRPr="005C15FC">
        <w:rPr>
          <w:rFonts w:ascii="Times New Roman" w:hAnsi="Times New Roman" w:cs="Times New Roman"/>
          <w:sz w:val="24"/>
          <w:szCs w:val="24"/>
        </w:rPr>
        <w:t xml:space="preserve"> 2010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796A0F" w:rsidRPr="005C15FC" w:rsidRDefault="00796A0F" w:rsidP="00796A0F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Politické důsledky exekutivn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ě-legislativní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ch vztahů (</w:t>
      </w:r>
      <w:proofErr w:type="spellStart"/>
      <w:r w:rsidRPr="000056B4">
        <w:rPr>
          <w:rFonts w:ascii="Times New Roman" w:hAnsi="Times New Roman" w:cs="Times New Roman"/>
          <w:sz w:val="24"/>
          <w:szCs w:val="24"/>
        </w:rPr>
        <w:t>Cheibub</w:t>
      </w:r>
      <w:proofErr w:type="spellEnd"/>
      <w:r w:rsidRPr="000056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056B4">
        <w:rPr>
          <w:rFonts w:ascii="Times New Roman" w:hAnsi="Times New Roman" w:cs="Times New Roman"/>
          <w:sz w:val="24"/>
          <w:szCs w:val="24"/>
        </w:rPr>
        <w:t>Limongi</w:t>
      </w:r>
      <w:proofErr w:type="spellEnd"/>
      <w:r w:rsidRPr="000056B4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Pr="000056B4">
        <w:rPr>
          <w:rFonts w:ascii="Times New Roman" w:hAnsi="Times New Roman" w:cs="Times New Roman"/>
          <w:sz w:val="24"/>
          <w:szCs w:val="24"/>
        </w:rPr>
        <w:t>Geddes</w:t>
      </w:r>
      <w:proofErr w:type="spellEnd"/>
      <w:r w:rsidRPr="000056B4">
        <w:rPr>
          <w:rFonts w:ascii="Times New Roman" w:hAnsi="Times New Roman" w:cs="Times New Roman"/>
          <w:sz w:val="24"/>
          <w:szCs w:val="24"/>
        </w:rPr>
        <w:t xml:space="preserve"> 2007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13D94" w:rsidRPr="007148DD" w:rsidRDefault="00E13D94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</w:t>
      </w:r>
      <w:r w:rsidR="004276C0"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stavní a politický systém České republiky a jeho reformy (Brunclík </w:t>
      </w:r>
      <w:r w:rsidR="004276C0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>2008 a 201</w:t>
      </w:r>
      <w:r w:rsidR="00F514A7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4276C0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>, Balík et al.</w:t>
      </w:r>
      <w:r w:rsidR="008C609D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</w:t>
      </w:r>
      <w:r w:rsidR="00EA075C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>, Just 2012</w:t>
      </w:r>
      <w:r w:rsidR="004276C0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Kopeček </w:t>
      </w:r>
      <w:r w:rsidR="00882E99" w:rsidRPr="007148DD">
        <w:rPr>
          <w:rFonts w:ascii="Times New Roman" w:hAnsi="Times New Roman" w:cs="Times New Roman"/>
          <w:sz w:val="24"/>
          <w:szCs w:val="24"/>
        </w:rPr>
        <w:t>–</w:t>
      </w:r>
      <w:r w:rsidR="004276C0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Mlejnek</w:t>
      </w:r>
      <w:r w:rsidR="008C609D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</w:t>
      </w:r>
      <w:r w:rsidR="004276C0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>, Kubát</w:t>
      </w:r>
      <w:r w:rsidR="008C609D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</w:t>
      </w:r>
      <w:r w:rsidR="004276C0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>, Lebeda</w:t>
      </w:r>
      <w:r w:rsidR="008C609D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2004</w:t>
      </w:r>
      <w:r w:rsidR="004276C0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>, Šedo</w:t>
      </w:r>
      <w:r w:rsidR="008C609D"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2009</w:t>
      </w:r>
      <w:r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13D94" w:rsidRPr="005C15FC" w:rsidRDefault="004276C0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>Politické strany a stranický systém České republiky po roce 1989 (</w:t>
      </w:r>
      <w:r w:rsidR="0007568B"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Hloušek </w:t>
      </w:r>
      <w:r w:rsidR="0007568B" w:rsidRPr="000056B4">
        <w:rPr>
          <w:rFonts w:ascii="Times New Roman" w:hAnsi="Times New Roman" w:cs="Times New Roman"/>
          <w:sz w:val="24"/>
          <w:szCs w:val="24"/>
        </w:rPr>
        <w:t>–</w:t>
      </w:r>
      <w:r w:rsidR="0007568B"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Kopeček 2004, </w:t>
      </w:r>
      <w:r w:rsidR="0007568B"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Malíř </w:t>
      </w:r>
      <w:r w:rsidR="0007568B" w:rsidRPr="000056B4">
        <w:rPr>
          <w:rFonts w:ascii="Times New Roman" w:hAnsi="Times New Roman" w:cs="Times New Roman"/>
          <w:sz w:val="24"/>
          <w:szCs w:val="24"/>
        </w:rPr>
        <w:t>–</w:t>
      </w:r>
      <w:r w:rsidR="0007568B"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Marek 2005</w:t>
      </w:r>
      <w:r w:rsidR="00075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>Hanley</w:t>
      </w:r>
      <w:proofErr w:type="spellEnd"/>
      <w:r w:rsidRPr="0071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2011</w:t>
      </w:r>
      <w:r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075C"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>Havlík 2014</w:t>
      </w:r>
      <w:r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4276C0" w:rsidRDefault="004276C0" w:rsidP="005C15FC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politický cyklus a vybrané politiky České republiky (Fiala </w:t>
      </w:r>
      <w:r w:rsidR="00207551" w:rsidRPr="000056B4">
        <w:rPr>
          <w:rFonts w:ascii="Times New Roman" w:hAnsi="Times New Roman" w:cs="Times New Roman"/>
          <w:sz w:val="24"/>
          <w:szCs w:val="24"/>
        </w:rPr>
        <w:t>–</w:t>
      </w:r>
      <w:r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Schubert</w:t>
      </w:r>
      <w:r w:rsidR="008C609D"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2000</w:t>
      </w:r>
      <w:r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Hanley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2008, </w:t>
      </w:r>
      <w:r w:rsidR="00CE08D6"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Havlík 2010, </w:t>
      </w:r>
      <w:proofErr w:type="spellStart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Hodulák</w:t>
      </w:r>
      <w:proofErr w:type="spellEnd"/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07551" w:rsidRPr="000056B4">
        <w:rPr>
          <w:rFonts w:ascii="Times New Roman" w:hAnsi="Times New Roman" w:cs="Times New Roman"/>
          <w:sz w:val="24"/>
          <w:szCs w:val="24"/>
        </w:rPr>
        <w:t>–</w:t>
      </w:r>
      <w:r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Krpec</w:t>
      </w:r>
      <w:r w:rsidR="008C609D" w:rsidRPr="000056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2010</w:t>
      </w:r>
      <w:r w:rsidRPr="005C15F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667EA" w:rsidRPr="005C15FC" w:rsidRDefault="001667EA" w:rsidP="001667EA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D94" w:rsidRPr="005C15FC" w:rsidRDefault="00E13D94" w:rsidP="005C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C1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Literatura</w:t>
      </w:r>
    </w:p>
    <w:p w:rsidR="0015622C" w:rsidRPr="004D0034" w:rsidRDefault="0015622C" w:rsidP="005C15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Acemoglu, D. </w:t>
      </w:r>
      <w:r w:rsidR="00207551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Johnson, S. </w:t>
      </w:r>
      <w:r w:rsidR="00207551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Robinson, J.</w:t>
      </w:r>
      <w:r w:rsidR="002075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0755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(2001): Colonial Origins of Comparative Development: An Empirical Investigation. </w:t>
      </w:r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American Economic Review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91(5), s. 1369-1401.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Balík, S. – Havlík, Vl. –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Havlík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Vr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. – Kmeť, J. – Svačinová, P. (2011):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Koaliční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vládnutí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ve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střední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Evropě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(1990-2010)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, Brno: CDK, s. 39</w:t>
      </w:r>
      <w:r w:rsidR="00207551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90 (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kap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Česká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republika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56B4">
        <w:rPr>
          <w:rFonts w:ascii="Times New Roman" w:hAnsi="Times New Roman" w:cs="Times New Roman"/>
          <w:sz w:val="24"/>
          <w:szCs w:val="24"/>
          <w:lang w:val="pl-PL"/>
        </w:rPr>
        <w:t xml:space="preserve">Baroš, J. – Dufek, P. (2013): Teorie lidských práv.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In. Holzer, J. – Molek, P. (eds.):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Demokratizace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lidská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práva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. Praha: SLON, s. 75–103. 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056B4">
        <w:rPr>
          <w:rFonts w:ascii="Times New Roman" w:hAnsi="Times New Roman" w:cs="Times New Roman"/>
          <w:sz w:val="24"/>
          <w:szCs w:val="24"/>
          <w:lang w:val="pl-PL"/>
        </w:rPr>
        <w:t xml:space="preserve">Baroš, J. (2013): Demokracie, konstitucionalismus a lidská práva.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In Holzer, J. – Molek, P. (eds.):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Demokratizace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lidská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práva</w:t>
      </w:r>
      <w:proofErr w:type="spellEnd"/>
      <w:r w:rsidR="00660A2C">
        <w:rPr>
          <w:rFonts w:ascii="Times New Roman" w:hAnsi="Times New Roman" w:cs="Times New Roman"/>
          <w:sz w:val="24"/>
          <w:szCs w:val="24"/>
          <w:lang w:val="en-GB"/>
        </w:rPr>
        <w:t>. Praha: SLON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, s. 104–124.</w:t>
      </w:r>
    </w:p>
    <w:p w:rsidR="0015622C" w:rsidRPr="004D0034" w:rsidRDefault="0015622C" w:rsidP="005C15FC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Barša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P. – </w:t>
      </w:r>
      <w:proofErr w:type="spellStart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Císař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O. (2008): </w:t>
      </w:r>
      <w:proofErr w:type="spellStart"/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Anarchie</w:t>
      </w:r>
      <w:proofErr w:type="spellEnd"/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a </w:t>
      </w:r>
      <w:proofErr w:type="spellStart"/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řád</w:t>
      </w:r>
      <w:proofErr w:type="spellEnd"/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</w:t>
      </w:r>
      <w:proofErr w:type="spellStart"/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ve</w:t>
      </w:r>
      <w:proofErr w:type="spellEnd"/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</w:t>
      </w:r>
      <w:proofErr w:type="spellStart"/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světové</w:t>
      </w:r>
      <w:proofErr w:type="spellEnd"/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 </w:t>
      </w:r>
      <w:proofErr w:type="spellStart"/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politice</w:t>
      </w:r>
      <w:proofErr w:type="spellEnd"/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.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 Praha: </w:t>
      </w:r>
      <w:proofErr w:type="spellStart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Portál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s. 445–499.</w:t>
      </w:r>
    </w:p>
    <w:p w:rsidR="0015622C" w:rsidRPr="000056B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56B4">
        <w:rPr>
          <w:rFonts w:ascii="Times New Roman" w:hAnsi="Times New Roman" w:cs="Times New Roman"/>
          <w:sz w:val="24"/>
          <w:szCs w:val="24"/>
          <w:lang w:val="pl-PL"/>
        </w:rPr>
        <w:t xml:space="preserve">Barša, P. (2003): </w:t>
      </w:r>
      <w:r w:rsidRPr="000056B4">
        <w:rPr>
          <w:rFonts w:ascii="Times New Roman" w:hAnsi="Times New Roman" w:cs="Times New Roman"/>
          <w:i/>
          <w:sz w:val="24"/>
          <w:szCs w:val="24"/>
          <w:lang w:val="pl-PL"/>
        </w:rPr>
        <w:t>Politická teorie multikulturalismu</w:t>
      </w:r>
      <w:r w:rsidRPr="000056B4">
        <w:rPr>
          <w:rFonts w:ascii="Times New Roman" w:hAnsi="Times New Roman" w:cs="Times New Roman"/>
          <w:sz w:val="24"/>
          <w:szCs w:val="24"/>
          <w:lang w:val="pl-PL"/>
        </w:rPr>
        <w:t xml:space="preserve">. Brno: CDK, s. 65–94. </w:t>
      </w:r>
    </w:p>
    <w:p w:rsidR="0015622C" w:rsidRPr="004D0034" w:rsidRDefault="0015622C" w:rsidP="005C15FC">
      <w:pPr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7568B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Baršová, A. – Barša, P. (2005): </w:t>
      </w:r>
      <w:r w:rsidRPr="0007568B">
        <w:rPr>
          <w:rFonts w:ascii="Times New Roman" w:hAnsi="Times New Roman" w:cs="Times New Roman"/>
          <w:i/>
          <w:iCs/>
          <w:sz w:val="24"/>
          <w:szCs w:val="24"/>
          <w:lang w:val="pl-PL"/>
        </w:rPr>
        <w:t>Přistěhovalectví a liberální stát: imigrační a integrační politiky v USA, západní Evropě a Česku</w:t>
      </w:r>
      <w:r w:rsidRPr="0007568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Brno: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Masarykova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univerzita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s. 19–49 </w:t>
      </w:r>
    </w:p>
    <w:p w:rsidR="0015622C" w:rsidRPr="006D127E" w:rsidRDefault="0015622C" w:rsidP="005C15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Boix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C. 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Stokes, S. (2003): Endogenous Democratization, </w:t>
      </w:r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World Politics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55(4), s. 517-49.</w:t>
      </w:r>
    </w:p>
    <w:p w:rsidR="0015622C" w:rsidRPr="0007568B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D127E">
        <w:rPr>
          <w:rFonts w:ascii="Times New Roman" w:hAnsi="Times New Roman" w:cs="Times New Roman"/>
          <w:sz w:val="24"/>
          <w:szCs w:val="24"/>
          <w:lang w:val="pl-PL"/>
        </w:rPr>
        <w:t xml:space="preserve">Brunclík, M. (2008): Spory o zahraniční politiku – prezident vs. premiér. In Novák, M. – Brunclík, M. (eds.): </w:t>
      </w:r>
      <w:r w:rsidRPr="006D127E">
        <w:rPr>
          <w:rFonts w:ascii="Times New Roman" w:hAnsi="Times New Roman" w:cs="Times New Roman"/>
          <w:i/>
          <w:sz w:val="24"/>
          <w:szCs w:val="24"/>
          <w:lang w:val="pl-PL"/>
        </w:rPr>
        <w:t xml:space="preserve">Postavení hlavy státu v parlamentních a poloprezidentských režimech: </w:t>
      </w:r>
      <w:r w:rsidRPr="0007568B">
        <w:rPr>
          <w:rFonts w:ascii="Times New Roman" w:hAnsi="Times New Roman" w:cs="Times New Roman"/>
          <w:i/>
          <w:sz w:val="24"/>
          <w:szCs w:val="24"/>
          <w:lang w:val="pl-PL"/>
        </w:rPr>
        <w:t>Česká republika v komparativní perspektivě</w:t>
      </w:r>
      <w:r w:rsidRPr="0007568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07568B">
        <w:rPr>
          <w:rFonts w:ascii="Times New Roman" w:hAnsi="Times New Roman" w:cs="Times New Roman"/>
          <w:sz w:val="24"/>
          <w:szCs w:val="24"/>
          <w:lang w:val="en-GB"/>
        </w:rPr>
        <w:t xml:space="preserve">Praha: </w:t>
      </w:r>
      <w:proofErr w:type="spellStart"/>
      <w:r w:rsidRPr="0007568B">
        <w:rPr>
          <w:rFonts w:ascii="Times New Roman" w:hAnsi="Times New Roman" w:cs="Times New Roman"/>
          <w:sz w:val="24"/>
          <w:szCs w:val="24"/>
          <w:lang w:val="en-GB"/>
        </w:rPr>
        <w:t>Dokořán</w:t>
      </w:r>
      <w:proofErr w:type="spellEnd"/>
      <w:r w:rsidRPr="0007568B">
        <w:rPr>
          <w:rFonts w:ascii="Times New Roman" w:hAnsi="Times New Roman" w:cs="Times New Roman"/>
          <w:sz w:val="24"/>
          <w:szCs w:val="24"/>
          <w:lang w:val="en-GB"/>
        </w:rPr>
        <w:t>, s. 310</w:t>
      </w:r>
      <w:r w:rsidR="00207551" w:rsidRPr="0007568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7568B">
        <w:rPr>
          <w:rFonts w:ascii="Times New Roman" w:hAnsi="Times New Roman" w:cs="Times New Roman"/>
          <w:sz w:val="24"/>
          <w:szCs w:val="24"/>
          <w:lang w:val="en-GB"/>
        </w:rPr>
        <w:t>328</w:t>
      </w:r>
      <w:r w:rsidR="00207551" w:rsidRPr="0007568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514A7" w:rsidRPr="0007568B" w:rsidRDefault="00F514A7" w:rsidP="005C15FC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568B">
        <w:rPr>
          <w:rFonts w:ascii="Times New Roman" w:hAnsi="Times New Roman" w:cs="Times New Roman"/>
          <w:sz w:val="24"/>
          <w:szCs w:val="24"/>
        </w:rPr>
        <w:t>Brunclík</w:t>
      </w:r>
      <w:r w:rsidR="006D127E" w:rsidRPr="0007568B">
        <w:rPr>
          <w:rFonts w:ascii="Times New Roman" w:hAnsi="Times New Roman" w:cs="Times New Roman"/>
          <w:sz w:val="24"/>
          <w:szCs w:val="24"/>
        </w:rPr>
        <w:t>, M. (2014)</w:t>
      </w:r>
      <w:r w:rsidRPr="0007568B">
        <w:rPr>
          <w:rFonts w:ascii="Times New Roman" w:hAnsi="Times New Roman" w:cs="Times New Roman"/>
          <w:sz w:val="24"/>
          <w:szCs w:val="24"/>
        </w:rPr>
        <w:t>: Mezi Berlínem a Paříží: kam kráčí politický režim Č</w:t>
      </w:r>
      <w:r w:rsidR="00054F33" w:rsidRPr="0007568B">
        <w:rPr>
          <w:rFonts w:ascii="Times New Roman" w:hAnsi="Times New Roman" w:cs="Times New Roman"/>
          <w:sz w:val="24"/>
          <w:szCs w:val="24"/>
        </w:rPr>
        <w:t>eské republiky? In Kubát, M.</w:t>
      </w:r>
      <w:r w:rsidRPr="0007568B">
        <w:rPr>
          <w:rFonts w:ascii="Times New Roman" w:hAnsi="Times New Roman" w:cs="Times New Roman"/>
          <w:sz w:val="24"/>
          <w:szCs w:val="24"/>
        </w:rPr>
        <w:t xml:space="preserve"> a Lebeda, T</w:t>
      </w:r>
      <w:r w:rsidR="00054F33" w:rsidRPr="0007568B">
        <w:rPr>
          <w:rFonts w:ascii="Times New Roman" w:hAnsi="Times New Roman" w:cs="Times New Roman"/>
          <w:sz w:val="24"/>
          <w:szCs w:val="24"/>
        </w:rPr>
        <w:t>.</w:t>
      </w:r>
      <w:r w:rsidRPr="0007568B">
        <w:rPr>
          <w:rFonts w:ascii="Times New Roman" w:hAnsi="Times New Roman" w:cs="Times New Roman"/>
          <w:sz w:val="24"/>
          <w:szCs w:val="24"/>
        </w:rPr>
        <w:t xml:space="preserve"> a kol.: </w:t>
      </w:r>
      <w:r w:rsidRPr="0007568B">
        <w:rPr>
          <w:rFonts w:ascii="Times New Roman" w:hAnsi="Times New Roman" w:cs="Times New Roman"/>
          <w:i/>
          <w:sz w:val="24"/>
          <w:szCs w:val="24"/>
        </w:rPr>
        <w:t>O komparativní politologii a současné české politice.</w:t>
      </w:r>
      <w:r w:rsidRPr="0007568B">
        <w:rPr>
          <w:rFonts w:ascii="Times New Roman" w:hAnsi="Times New Roman" w:cs="Times New Roman"/>
          <w:sz w:val="24"/>
          <w:szCs w:val="24"/>
        </w:rPr>
        <w:t xml:space="preserve"> Pra</w:t>
      </w:r>
      <w:r w:rsidR="00054F33" w:rsidRPr="0007568B">
        <w:rPr>
          <w:rFonts w:ascii="Times New Roman" w:hAnsi="Times New Roman" w:cs="Times New Roman"/>
          <w:sz w:val="24"/>
          <w:szCs w:val="24"/>
        </w:rPr>
        <w:t>ha: Karolinum</w:t>
      </w:r>
      <w:r w:rsidRPr="0007568B">
        <w:rPr>
          <w:rFonts w:ascii="Times New Roman" w:hAnsi="Times New Roman" w:cs="Times New Roman"/>
          <w:sz w:val="24"/>
          <w:szCs w:val="24"/>
        </w:rPr>
        <w:t>, s. 57-77</w:t>
      </w:r>
      <w:r w:rsidR="00054F33" w:rsidRPr="0007568B">
        <w:rPr>
          <w:rFonts w:ascii="Times New Roman" w:hAnsi="Times New Roman" w:cs="Times New Roman"/>
          <w:sz w:val="24"/>
          <w:szCs w:val="24"/>
        </w:rPr>
        <w:t>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Collier, D. (1993): The Comparative Method. In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Finifter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A. W. (ed.): </w:t>
      </w:r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Political Science: The State of the Discipline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. Washington DC: American Political Science Association, s. 105</w:t>
      </w:r>
      <w:r w:rsidR="00207551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119.</w:t>
      </w:r>
    </w:p>
    <w:p w:rsidR="00455C1F" w:rsidRPr="0007568B" w:rsidRDefault="0015622C" w:rsidP="00455C1F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Della Porta, D. (2008): Comparative Analysis: Case-Oriented versus Variable-Oriented Research. In Della Porta, D. – Keating, M. (eds.): </w:t>
      </w:r>
      <w:r w:rsidRPr="006D127E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 xml:space="preserve">Approaches and Methodologies in the </w:t>
      </w:r>
      <w:r w:rsidRPr="0007568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Social Sciences: A Pluralist Perspective</w:t>
      </w:r>
      <w:r w:rsidRPr="000756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Cambridge: Cambridge University Press, s. 198–222.</w:t>
      </w:r>
    </w:p>
    <w:p w:rsidR="0007568B" w:rsidRPr="006D127E" w:rsidRDefault="0007568B" w:rsidP="0007568B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7568B">
        <w:rPr>
          <w:rFonts w:ascii="Times New Roman" w:hAnsi="Times New Roman" w:cs="Times New Roman"/>
          <w:sz w:val="24"/>
          <w:szCs w:val="24"/>
        </w:rPr>
        <w:t xml:space="preserve">Dufek, P. (2013) Teorie demokracie a politická filosofie: Úskalí demokratizace demokracií. In </w:t>
      </w:r>
      <w:proofErr w:type="spellStart"/>
      <w:r w:rsidRPr="0007568B">
        <w:rPr>
          <w:rFonts w:ascii="Times New Roman" w:hAnsi="Times New Roman" w:cs="Times New Roman"/>
          <w:sz w:val="24"/>
          <w:szCs w:val="24"/>
        </w:rPr>
        <w:t>Holzer</w:t>
      </w:r>
      <w:proofErr w:type="spellEnd"/>
      <w:r w:rsidRPr="0007568B">
        <w:rPr>
          <w:rFonts w:ascii="Times New Roman" w:hAnsi="Times New Roman" w:cs="Times New Roman"/>
          <w:sz w:val="24"/>
          <w:szCs w:val="24"/>
        </w:rPr>
        <w:t xml:space="preserve">, J. – </w:t>
      </w:r>
      <w:proofErr w:type="spellStart"/>
      <w:r w:rsidRPr="0007568B">
        <w:rPr>
          <w:rFonts w:ascii="Times New Roman" w:hAnsi="Times New Roman" w:cs="Times New Roman"/>
          <w:sz w:val="24"/>
          <w:szCs w:val="24"/>
        </w:rPr>
        <w:t>Molek</w:t>
      </w:r>
      <w:proofErr w:type="spellEnd"/>
      <w:r w:rsidRPr="0007568B">
        <w:rPr>
          <w:rFonts w:ascii="Times New Roman" w:hAnsi="Times New Roman" w:cs="Times New Roman"/>
          <w:sz w:val="24"/>
          <w:szCs w:val="24"/>
        </w:rPr>
        <w:t>, P. (</w:t>
      </w:r>
      <w:proofErr w:type="spellStart"/>
      <w:r w:rsidRPr="0007568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s.):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Demokratizace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lidská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práva</w:t>
      </w:r>
      <w:proofErr w:type="spellEnd"/>
      <w:r w:rsidR="00660A2C">
        <w:rPr>
          <w:rFonts w:ascii="Times New Roman" w:hAnsi="Times New Roman" w:cs="Times New Roman"/>
          <w:sz w:val="24"/>
          <w:szCs w:val="24"/>
          <w:lang w:val="en-GB"/>
        </w:rPr>
        <w:t>. Praha: SLON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, s. 50–74.</w:t>
      </w:r>
    </w:p>
    <w:p w:rsidR="00455C1F" w:rsidRPr="0007568B" w:rsidRDefault="0007568B" w:rsidP="00455C1F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7568B">
        <w:rPr>
          <w:rFonts w:ascii="Times New Roman" w:hAnsi="Times New Roman" w:cs="Times New Roman"/>
          <w:sz w:val="24"/>
          <w:szCs w:val="24"/>
          <w:lang w:val="pl-PL"/>
        </w:rPr>
        <w:t>Dufek, P.</w:t>
      </w:r>
      <w:r w:rsidR="00455C1F" w:rsidRPr="0007568B">
        <w:rPr>
          <w:rFonts w:ascii="Times New Roman" w:hAnsi="Times New Roman" w:cs="Times New Roman"/>
          <w:sz w:val="24"/>
          <w:szCs w:val="24"/>
          <w:lang w:val="pl-PL"/>
        </w:rPr>
        <w:t xml:space="preserve"> (2019): </w:t>
      </w:r>
      <w:r w:rsidR="00455C1F" w:rsidRPr="0007568B">
        <w:rPr>
          <w:rFonts w:ascii="Times New Roman" w:hAnsi="Times New Roman" w:cs="Times New Roman"/>
          <w:sz w:val="24"/>
          <w:szCs w:val="24"/>
        </w:rPr>
        <w:t>Politická reprezentace a budoucnost reprezentativní d</w:t>
      </w:r>
      <w:r>
        <w:rPr>
          <w:rFonts w:ascii="Times New Roman" w:hAnsi="Times New Roman" w:cs="Times New Roman"/>
          <w:sz w:val="24"/>
          <w:szCs w:val="24"/>
        </w:rPr>
        <w:t>emokracie. In Dufek P. – Baroš J. a kol.:</w:t>
      </w:r>
      <w:r w:rsidR="00455C1F" w:rsidRPr="0007568B">
        <w:rPr>
          <w:rFonts w:ascii="Times New Roman" w:hAnsi="Times New Roman" w:cs="Times New Roman"/>
          <w:sz w:val="24"/>
          <w:szCs w:val="24"/>
        </w:rPr>
        <w:t xml:space="preserve"> </w:t>
      </w:r>
      <w:r w:rsidR="00455C1F" w:rsidRPr="0007568B">
        <w:rPr>
          <w:rFonts w:ascii="Times New Roman" w:hAnsi="Times New Roman" w:cs="Times New Roman"/>
          <w:i/>
          <w:sz w:val="24"/>
          <w:szCs w:val="24"/>
        </w:rPr>
        <w:t>Liberální demokracie v době krize: perspektiva politické filosofie</w:t>
      </w:r>
      <w:r w:rsidR="00455C1F" w:rsidRPr="0007568B">
        <w:rPr>
          <w:rFonts w:ascii="Times New Roman" w:hAnsi="Times New Roman" w:cs="Times New Roman"/>
          <w:sz w:val="24"/>
          <w:szCs w:val="24"/>
        </w:rPr>
        <w:t>. Pr</w:t>
      </w:r>
      <w:r w:rsidR="00660A2C">
        <w:rPr>
          <w:rFonts w:ascii="Times New Roman" w:hAnsi="Times New Roman" w:cs="Times New Roman"/>
          <w:sz w:val="24"/>
          <w:szCs w:val="24"/>
        </w:rPr>
        <w:t>aha: SLON</w:t>
      </w:r>
      <w:r w:rsidR="00455C1F" w:rsidRPr="0007568B">
        <w:rPr>
          <w:rFonts w:ascii="Times New Roman" w:hAnsi="Times New Roman" w:cs="Times New Roman"/>
          <w:sz w:val="24"/>
          <w:szCs w:val="24"/>
        </w:rPr>
        <w:t xml:space="preserve">, </w:t>
      </w:r>
      <w:r w:rsidRPr="0007568B">
        <w:rPr>
          <w:rFonts w:ascii="Times New Roman" w:hAnsi="Times New Roman" w:cs="Times New Roman"/>
          <w:sz w:val="24"/>
          <w:szCs w:val="24"/>
        </w:rPr>
        <w:t xml:space="preserve">s. </w:t>
      </w:r>
      <w:r w:rsidR="00455C1F" w:rsidRPr="0007568B">
        <w:rPr>
          <w:rFonts w:ascii="Times New Roman" w:hAnsi="Times New Roman" w:cs="Times New Roman"/>
          <w:sz w:val="24"/>
          <w:szCs w:val="24"/>
        </w:rPr>
        <w:t>149–171</w:t>
      </w:r>
      <w:r w:rsidRPr="0007568B">
        <w:rPr>
          <w:rFonts w:ascii="Times New Roman" w:hAnsi="Times New Roman" w:cs="Times New Roman"/>
          <w:sz w:val="24"/>
          <w:szCs w:val="24"/>
        </w:rPr>
        <w:t>.</w:t>
      </w:r>
    </w:p>
    <w:p w:rsidR="0015622C" w:rsidRPr="006D127E" w:rsidRDefault="0015622C" w:rsidP="005C15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Dyson, T. (2001): A Partial Theory of World Development: The Neglected Role of the Demographic Transition in the Shaping of Modern Society. </w:t>
      </w:r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International Journal of Population Geography</w:t>
      </w:r>
      <w:r w:rsidR="00207551"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7(2), s. 67–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90.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Fiala, P. 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Schubert, K. (2000):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Moderní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analýza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politiky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Brno: Barrister </w:t>
      </w: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&amp; Principal,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s. 5</w:t>
      </w:r>
      <w:r w:rsidR="00207551" w:rsidRPr="006D127E">
        <w:rPr>
          <w:rFonts w:ascii="Times New Roman" w:hAnsi="Times New Roman" w:cs="Times New Roman"/>
          <w:sz w:val="24"/>
          <w:szCs w:val="24"/>
          <w:lang w:val="en-GB"/>
        </w:rPr>
        <w:t>–37, 55–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151.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6D127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Field, A. (2009): </w:t>
      </w:r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Discovering Statistics Using SPSS.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London: S</w:t>
      </w:r>
      <w:r w:rsidR="005326C2" w:rsidRPr="006D127E">
        <w:rPr>
          <w:rFonts w:ascii="Times New Roman" w:hAnsi="Times New Roman" w:cs="Times New Roman"/>
          <w:sz w:val="24"/>
          <w:szCs w:val="24"/>
          <w:lang w:val="en-GB"/>
        </w:rPr>
        <w:t>age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s. 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31–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60, 131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165, 166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315.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Foucault, M. (1996):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Subjekt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moc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6D127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Myšlení</w:t>
      </w:r>
      <w:proofErr w:type="spellEnd"/>
      <w:r w:rsidRPr="006D127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vnějšku</w:t>
      </w:r>
      <w:proofErr w:type="spellEnd"/>
      <w:r w:rsidRPr="006D127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. </w:t>
      </w:r>
      <w:r w:rsidRPr="006D12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Praha: Hermann a </w:t>
      </w:r>
      <w:proofErr w:type="spellStart"/>
      <w:r w:rsidRPr="006D127E">
        <w:rPr>
          <w:rFonts w:ascii="Times New Roman" w:hAnsi="Times New Roman" w:cs="Times New Roman"/>
          <w:bCs/>
          <w:sz w:val="24"/>
          <w:szCs w:val="24"/>
          <w:lang w:val="en-GB"/>
        </w:rPr>
        <w:t>synové</w:t>
      </w:r>
      <w:proofErr w:type="spellEnd"/>
      <w:r w:rsidRPr="006D12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s. 195–226.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Franklin, M. (2008): Quantitative Analysis. In Della Porta, D. – Keating, M. (eds.): </w:t>
      </w:r>
      <w:r w:rsidRPr="006D127E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Approaches and Methodologies in the Social Sciences: A Pluralist Perspective</w:t>
      </w: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Cambridge: Cambridge University Press, s. 240–263.</w:t>
      </w:r>
    </w:p>
    <w:p w:rsidR="0015622C" w:rsidRPr="006D127E" w:rsidRDefault="0015622C" w:rsidP="005C15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Geddes, B. (2007): What Causes Democratization? In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Boix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C. </w:t>
      </w:r>
      <w:r w:rsidR="00207551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Stokes, S. (eds): </w:t>
      </w:r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The Oxford Handbook of Comparative Politics.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Oxford: Oxford University Press, s. 317</w:t>
      </w:r>
      <w:r w:rsidR="00207551" w:rsidRPr="006D127E">
        <w:rPr>
          <w:rFonts w:ascii="Times New Roman" w:hAnsi="Times New Roman" w:cs="Times New Roman"/>
          <w:sz w:val="24"/>
          <w:szCs w:val="24"/>
          <w:lang w:val="en-GB"/>
        </w:rPr>
        <w:t>–3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39.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27E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Hanley, S. (2008):</w:t>
      </w:r>
      <w:r w:rsidRPr="006D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Embracing Europe, opposing </w:t>
      </w:r>
      <w:proofErr w:type="spellStart"/>
      <w:r w:rsidRPr="006D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EU</w:t>
      </w:r>
      <w:r w:rsidR="00CA183C" w:rsidRPr="006D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rope</w:t>
      </w:r>
      <w:proofErr w:type="spellEnd"/>
      <w:r w:rsidR="00CA183C" w:rsidRPr="006D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?</w:t>
      </w:r>
      <w:r w:rsidRPr="006D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The party politics of </w:t>
      </w:r>
      <w:proofErr w:type="spellStart"/>
      <w:r w:rsidRPr="006D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euroscepticism</w:t>
      </w:r>
      <w:proofErr w:type="spellEnd"/>
      <w:r w:rsidRPr="006D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in the Czech Republic. In:</w:t>
      </w:r>
      <w:r w:rsidRPr="006D12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 </w:t>
      </w:r>
      <w:r w:rsidRPr="006D127E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Taggart, P.</w:t>
      </w:r>
      <w:r w:rsidRPr="006D12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 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 </w:t>
      </w:r>
      <w:proofErr w:type="spellStart"/>
      <w:r w:rsidRPr="006D127E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Szczerbiak</w:t>
      </w:r>
      <w:proofErr w:type="spellEnd"/>
      <w:r w:rsidRPr="006D127E">
        <w:rPr>
          <w:rStyle w:val="personnam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, A</w:t>
      </w:r>
      <w:r w:rsidRPr="006D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 (eds.):</w:t>
      </w:r>
      <w:r w:rsidRPr="006D12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 </w:t>
      </w:r>
      <w:r w:rsidRPr="006D127E">
        <w:rPr>
          <w:rStyle w:val="Siln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  <w:lang w:val="en-GB"/>
        </w:rPr>
        <w:t>Opposing Europe? The Comparative Party Politics of Euroscepticism: Case Studies and Country Surveys.</w:t>
      </w:r>
      <w:r w:rsidRPr="006D127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 </w:t>
      </w:r>
      <w:r w:rsidRPr="006D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Oxford: Oxford University Press, s. 243</w:t>
      </w:r>
      <w:r w:rsidR="005324C8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262.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Hanley, S. (2011):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Dynamika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utváření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nových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stran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České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republice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v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letech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1996–2010: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Hledání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možných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příčin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politického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zemětřesení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Sociologický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časopis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47(1), s. 115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136.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Havlík, V. (2010):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Zahraniční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politika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. In Balík, S. </w:t>
      </w:r>
      <w:r w:rsidR="005324C8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Císař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O. </w:t>
      </w:r>
      <w:r w:rsidR="005324C8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Fiala, P.: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Veřejné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politiky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v 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České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republice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Brno: CDK, s. 577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615.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Havlík, V. (2014):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Výsl</w:t>
      </w:r>
      <w:r w:rsidR="001667EA" w:rsidRPr="006D127E">
        <w:rPr>
          <w:rFonts w:ascii="Times New Roman" w:hAnsi="Times New Roman" w:cs="Times New Roman"/>
          <w:sz w:val="24"/>
          <w:szCs w:val="24"/>
          <w:lang w:val="en-GB"/>
        </w:rPr>
        <w:t>edky</w:t>
      </w:r>
      <w:proofErr w:type="spellEnd"/>
      <w:r w:rsidR="001667EA"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667EA" w:rsidRPr="006D127E">
        <w:rPr>
          <w:rFonts w:ascii="Times New Roman" w:hAnsi="Times New Roman" w:cs="Times New Roman"/>
          <w:sz w:val="24"/>
          <w:szCs w:val="24"/>
          <w:lang w:val="en-GB"/>
        </w:rPr>
        <w:t>voleb</w:t>
      </w:r>
      <w:proofErr w:type="spellEnd"/>
      <w:r w:rsidR="001667EA" w:rsidRPr="006D127E">
        <w:rPr>
          <w:rFonts w:ascii="Times New Roman" w:hAnsi="Times New Roman" w:cs="Times New Roman"/>
          <w:sz w:val="24"/>
          <w:szCs w:val="24"/>
          <w:lang w:val="en-GB"/>
        </w:rPr>
        <w:t>. In Havlík, V.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et al.: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Volby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Poslanecké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sněmovny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2013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Brno: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MuniPress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>, s. 141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160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Hendl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J. (2009):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Přehled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statistických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metod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analýza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metaanalýza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dat.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Praha: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Portál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>, s. 37</w:t>
      </w:r>
      <w:r w:rsidR="005324C8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114.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27E">
        <w:rPr>
          <w:rFonts w:ascii="Times New Roman" w:hAnsi="Times New Roman" w:cs="Times New Roman"/>
          <w:sz w:val="24"/>
          <w:szCs w:val="24"/>
          <w:lang w:val="pl-PL"/>
        </w:rPr>
        <w:t xml:space="preserve">Hloušek, V. – Kopeček, L. (2004): </w:t>
      </w:r>
      <w:r w:rsidRPr="006D127E">
        <w:rPr>
          <w:rFonts w:ascii="Times New Roman" w:hAnsi="Times New Roman" w:cs="Times New Roman"/>
          <w:i/>
          <w:sz w:val="24"/>
          <w:szCs w:val="24"/>
          <w:lang w:val="pl-PL"/>
        </w:rPr>
        <w:t>Konfliktní demokracie. Moderní masová politika ve střední Evropě</w:t>
      </w:r>
      <w:r w:rsidRPr="006D127E">
        <w:rPr>
          <w:rFonts w:ascii="Times New Roman" w:hAnsi="Times New Roman" w:cs="Times New Roman"/>
          <w:sz w:val="24"/>
          <w:szCs w:val="24"/>
          <w:lang w:val="pl-PL"/>
        </w:rPr>
        <w:t xml:space="preserve">, Brno: MU, s. 71–101 (kap.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České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země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Hodulák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V. –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Krpec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O. (2010):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Hospodářská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politika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ČR. In: Balík, S. </w:t>
      </w:r>
      <w:r w:rsidR="005324C8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Císař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O. </w:t>
      </w:r>
      <w:r w:rsidR="005324C8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Fiala, P.: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Veřejné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politiky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v 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České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republice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Brno: CDK, s. 169–221.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Holländer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P. (2009):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Suverenita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státu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paradoxy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6D127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otazníky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). In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Gerloch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A. –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Wintr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J. (eds.):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Lisabonská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smlouva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ústavní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pořádek</w:t>
      </w:r>
      <w:proofErr w:type="spellEnd"/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ČR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Plzeň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Aleš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Čeněk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>, s. 87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114.</w:t>
      </w:r>
    </w:p>
    <w:p w:rsidR="0015622C" w:rsidRPr="006D127E" w:rsidRDefault="0015622C" w:rsidP="005C15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Cheibub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J. A. 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Limongi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, F. (2002): Democratic Institutions and Regime Survival: Parliamentary and Presidential Democracies Reconsidered. </w:t>
      </w:r>
      <w:r w:rsidRPr="006D127E">
        <w:rPr>
          <w:rFonts w:ascii="Times New Roman" w:hAnsi="Times New Roman" w:cs="Times New Roman"/>
          <w:i/>
          <w:sz w:val="24"/>
          <w:szCs w:val="24"/>
          <w:lang w:val="en-GB"/>
        </w:rPr>
        <w:t>Annual Review of Political Science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5, s. 151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–1</w:t>
      </w:r>
      <w:r w:rsidRPr="006D127E">
        <w:rPr>
          <w:rFonts w:ascii="Times New Roman" w:hAnsi="Times New Roman" w:cs="Times New Roman"/>
          <w:sz w:val="24"/>
          <w:szCs w:val="24"/>
          <w:lang w:val="en-GB"/>
        </w:rPr>
        <w:t>79.</w:t>
      </w:r>
    </w:p>
    <w:p w:rsidR="00054F33" w:rsidRPr="006D127E" w:rsidRDefault="00054F33" w:rsidP="00054F33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Just, P. (2012):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Vývoj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ústavních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institucí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politického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127E">
        <w:rPr>
          <w:rFonts w:ascii="Times New Roman" w:hAnsi="Times New Roman" w:cs="Times New Roman"/>
          <w:sz w:val="24"/>
          <w:szCs w:val="24"/>
          <w:lang w:val="en-GB"/>
        </w:rPr>
        <w:t>systemu</w:t>
      </w:r>
      <w:proofErr w:type="spellEnd"/>
      <w:r w:rsidRPr="006D127E">
        <w:rPr>
          <w:rFonts w:ascii="Times New Roman" w:hAnsi="Times New Roman" w:cs="Times New Roman"/>
          <w:sz w:val="24"/>
          <w:szCs w:val="24"/>
          <w:lang w:val="en-GB"/>
        </w:rPr>
        <w:t xml:space="preserve"> ČR. </w:t>
      </w:r>
      <w:r w:rsidRPr="006D127E">
        <w:rPr>
          <w:rFonts w:ascii="Times New Roman" w:hAnsi="Times New Roman" w:cs="Times New Roman"/>
          <w:sz w:val="24"/>
          <w:szCs w:val="24"/>
          <w:lang w:val="pl-PL"/>
        </w:rPr>
        <w:t xml:space="preserve">In Bureš, Jan et al.: </w:t>
      </w:r>
      <w:r w:rsidRPr="006D127E">
        <w:rPr>
          <w:rFonts w:ascii="Times New Roman" w:hAnsi="Times New Roman" w:cs="Times New Roman"/>
          <w:i/>
          <w:sz w:val="24"/>
          <w:szCs w:val="24"/>
          <w:lang w:val="pl-PL"/>
        </w:rPr>
        <w:t>Česká demokracie po roce 1989.</w:t>
      </w:r>
      <w:r w:rsidRPr="006D127E">
        <w:rPr>
          <w:rFonts w:ascii="Times New Roman" w:hAnsi="Times New Roman" w:cs="Times New Roman"/>
          <w:sz w:val="24"/>
          <w:szCs w:val="24"/>
          <w:lang w:val="pl-PL"/>
        </w:rPr>
        <w:t xml:space="preserve"> Praha: Grada, s. 153 – 180.  </w:t>
      </w:r>
    </w:p>
    <w:p w:rsidR="0015622C" w:rsidRPr="006D127E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proofErr w:type="spellStart"/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Kellstedt</w:t>
      </w:r>
      <w:proofErr w:type="spellEnd"/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P.</w:t>
      </w:r>
      <w:r w:rsidR="00657375"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324C8"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M. </w:t>
      </w:r>
      <w:r w:rsidR="005324C8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Whitten G.</w:t>
      </w:r>
      <w:r w:rsidR="00657375"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D. (2013): </w:t>
      </w:r>
      <w:r w:rsidRPr="006D127E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The Fundamentals of Political Science Research</w:t>
      </w: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2nd ed., New York: Cambridge University Press, s. 1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128 (</w:t>
      </w:r>
      <w:proofErr w:type="spellStart"/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kap</w:t>
      </w:r>
      <w:proofErr w:type="spellEnd"/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1</w:t>
      </w:r>
      <w:r w:rsidR="00804D79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5). 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King, G. </w:t>
      </w:r>
      <w:r w:rsidR="005324C8" w:rsidRPr="006D127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Keohane, R. – </w:t>
      </w:r>
      <w:proofErr w:type="spellStart"/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Verba</w:t>
      </w:r>
      <w:proofErr w:type="spellEnd"/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S. (1994): </w:t>
      </w:r>
      <w:r w:rsidRPr="006D127E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Designing Social Inquiry. Scientific Inference in Qualitative Research. </w:t>
      </w:r>
      <w:r w:rsidRPr="006D127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New Jersey: Prin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ceton, s. 3</w:t>
      </w:r>
      <w:r w:rsidR="005324C8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23, 29</w:t>
      </w:r>
      <w:r w:rsidR="005324C8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33, 46–49, 82–89, 99–114.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003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Kopeček, L. – Mlejnek, J. (2013): </w:t>
      </w:r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Different confessions, same sins? Václav Havel and Václav Klaus as Czech presidents.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4D003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Hloušek, V. (ed.): </w:t>
      </w:r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Presidents above parties? Presidents in Central and Eastern Europe, their formal competencies and informal power.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Brno: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MuniPress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>, s. 31</w:t>
      </w:r>
      <w:r w:rsidR="005324C8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77.</w:t>
      </w:r>
    </w:p>
    <w:p w:rsidR="0015622C" w:rsidRPr="0007568B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GB"/>
        </w:rPr>
      </w:pPr>
      <w:r w:rsidRPr="0007568B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Kubát, M. (2013): </w:t>
      </w:r>
      <w:proofErr w:type="spellStart"/>
      <w:r w:rsidRPr="0007568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en-GB"/>
        </w:rPr>
        <w:t>Současná</w:t>
      </w:r>
      <w:proofErr w:type="spellEnd"/>
      <w:r w:rsidRPr="0007568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en-GB"/>
        </w:rPr>
        <w:t xml:space="preserve"> </w:t>
      </w:r>
      <w:proofErr w:type="spellStart"/>
      <w:r w:rsidRPr="0007568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en-GB"/>
        </w:rPr>
        <w:t>česká</w:t>
      </w:r>
      <w:proofErr w:type="spellEnd"/>
      <w:r w:rsidRPr="0007568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en-GB"/>
        </w:rPr>
        <w:t xml:space="preserve"> </w:t>
      </w:r>
      <w:proofErr w:type="spellStart"/>
      <w:r w:rsidRPr="0007568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en-GB"/>
        </w:rPr>
        <w:t>politika</w:t>
      </w:r>
      <w:proofErr w:type="spellEnd"/>
      <w:r w:rsidRPr="0007568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en-GB"/>
        </w:rPr>
        <w:t>. Co s </w:t>
      </w:r>
      <w:proofErr w:type="spellStart"/>
      <w:r w:rsidRPr="0007568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en-GB"/>
        </w:rPr>
        <w:t>neefektivním</w:t>
      </w:r>
      <w:proofErr w:type="spellEnd"/>
      <w:r w:rsidRPr="0007568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en-GB"/>
        </w:rPr>
        <w:t xml:space="preserve"> </w:t>
      </w:r>
      <w:proofErr w:type="spellStart"/>
      <w:r w:rsidRPr="0007568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en-GB"/>
        </w:rPr>
        <w:t>režimem</w:t>
      </w:r>
      <w:proofErr w:type="spellEnd"/>
      <w:r w:rsidRPr="0007568B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lang w:val="en-GB"/>
        </w:rPr>
        <w:t>?</w:t>
      </w:r>
      <w:r w:rsidRPr="0007568B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Brno:</w:t>
      </w:r>
      <w:r w:rsidRPr="0007568B">
        <w:rPr>
          <w:rFonts w:ascii="Times New Roman" w:hAnsi="Times New Roman" w:cs="Times New Roman"/>
          <w:sz w:val="24"/>
          <w:szCs w:val="24"/>
          <w:lang w:val="en-GB"/>
        </w:rPr>
        <w:t xml:space="preserve"> Barrister </w:t>
      </w:r>
      <w:r w:rsidRPr="000756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&amp; Principal</w:t>
      </w:r>
      <w:r w:rsidRPr="0007568B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GB"/>
        </w:rPr>
        <w:t>, s. 59</w:t>
      </w:r>
      <w:r w:rsidR="005324C8" w:rsidRPr="0007568B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7568B"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GB"/>
        </w:rPr>
        <w:t>94.</w:t>
      </w:r>
    </w:p>
    <w:p w:rsidR="00054F33" w:rsidRPr="0007568B" w:rsidRDefault="00054F33" w:rsidP="00054F3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7568B">
        <w:rPr>
          <w:rFonts w:ascii="Times New Roman" w:hAnsi="Times New Roman" w:cs="Times New Roman"/>
          <w:sz w:val="24"/>
          <w:szCs w:val="24"/>
          <w:lang w:val="de-DE"/>
        </w:rPr>
        <w:t>Lánský</w:t>
      </w:r>
      <w:proofErr w:type="spellEnd"/>
      <w:r w:rsidRPr="0007568B">
        <w:rPr>
          <w:rFonts w:ascii="Times New Roman" w:hAnsi="Times New Roman" w:cs="Times New Roman"/>
          <w:sz w:val="24"/>
          <w:szCs w:val="24"/>
          <w:lang w:val="de-DE"/>
        </w:rPr>
        <w:t xml:space="preserve">, O. (2015): </w:t>
      </w:r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 xml:space="preserve">Je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>třeba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>zavrhnout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>liberalismus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 xml:space="preserve">? K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>jednomu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>problému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>modernity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Pr="0007568B">
        <w:rPr>
          <w:rFonts w:ascii="Times New Roman" w:hAnsi="Times New Roman" w:cs="Times New Roman"/>
          <w:sz w:val="24"/>
          <w:szCs w:val="24"/>
          <w:lang w:val="de-DE"/>
        </w:rPr>
        <w:t xml:space="preserve"> Praha: </w:t>
      </w:r>
      <w:proofErr w:type="spellStart"/>
      <w:r w:rsidRPr="0007568B">
        <w:rPr>
          <w:rFonts w:ascii="Times New Roman" w:hAnsi="Times New Roman" w:cs="Times New Roman"/>
          <w:sz w:val="24"/>
          <w:szCs w:val="24"/>
          <w:lang w:val="de-DE"/>
        </w:rPr>
        <w:t>Filosofia</w:t>
      </w:r>
      <w:proofErr w:type="spellEnd"/>
      <w:r w:rsidRPr="0007568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07568B" w:rsidRPr="0007568B">
        <w:rPr>
          <w:rFonts w:ascii="Times New Roman" w:hAnsi="Times New Roman" w:cs="Times New Roman"/>
          <w:sz w:val="24"/>
          <w:szCs w:val="24"/>
          <w:lang w:val="de-DE"/>
        </w:rPr>
        <w:t xml:space="preserve">s. </w:t>
      </w:r>
      <w:r w:rsidRPr="0007568B">
        <w:rPr>
          <w:rFonts w:ascii="Times New Roman" w:hAnsi="Times New Roman" w:cs="Times New Roman"/>
          <w:sz w:val="24"/>
          <w:szCs w:val="24"/>
          <w:lang w:val="de-DE"/>
        </w:rPr>
        <w:t>31–86.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07568B">
        <w:rPr>
          <w:rFonts w:ascii="Times New Roman" w:hAnsi="Times New Roman" w:cs="Times New Roman"/>
          <w:sz w:val="24"/>
          <w:szCs w:val="24"/>
          <w:lang w:val="pl-PL"/>
        </w:rPr>
        <w:t xml:space="preserve">Lebeda, T. (2004): Konečná podoba volebního systému pro poslaneckou sněmovnu.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Novák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M. – Lebeda, T. a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kol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.: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Volební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stranické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systémy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. ČR v 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mezinárodním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srovnání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Dobrá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Voda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Aleš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Čeněk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2004, s. 231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249.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Lukes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S. (1984): </w:t>
      </w:r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Power: A Radical View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. London: </w:t>
      </w:r>
      <w:r w:rsidR="005326C2">
        <w:rPr>
          <w:rFonts w:ascii="Times New Roman" w:hAnsi="Times New Roman" w:cs="Times New Roman"/>
          <w:sz w:val="24"/>
          <w:szCs w:val="24"/>
          <w:lang w:val="en-GB"/>
        </w:rPr>
        <w:t xml:space="preserve">Palgrave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MacMillan, s. 9–25.</w:t>
      </w:r>
    </w:p>
    <w:p w:rsidR="0015622C" w:rsidRPr="0007568B" w:rsidRDefault="0015622C" w:rsidP="005C15F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lastRenderedPageBreak/>
        <w:t xml:space="preserve">Mack, E. – </w:t>
      </w:r>
      <w:proofErr w:type="spellStart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Gaus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G. (2004): Classical Liberalism and Libertarianism: The Liberty </w:t>
      </w:r>
      <w:r w:rsidRPr="000756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Tradition. In </w:t>
      </w:r>
      <w:proofErr w:type="spellStart"/>
      <w:r w:rsidRPr="000756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Gaus</w:t>
      </w:r>
      <w:proofErr w:type="spellEnd"/>
      <w:r w:rsidRPr="000756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G. – </w:t>
      </w:r>
      <w:proofErr w:type="spellStart"/>
      <w:r w:rsidRPr="000756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Kukathas</w:t>
      </w:r>
      <w:proofErr w:type="spellEnd"/>
      <w:r w:rsidRPr="000756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Ch. (eds.): </w:t>
      </w:r>
      <w:r w:rsidRPr="0007568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Handbook of Political Theory</w:t>
      </w:r>
      <w:r w:rsidR="005C15FC" w:rsidRPr="000756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London:</w:t>
      </w:r>
      <w:r w:rsidRPr="0007568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Sage, s. 115–130.</w:t>
      </w:r>
    </w:p>
    <w:p w:rsidR="00D07515" w:rsidRPr="0007568B" w:rsidRDefault="008A643F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07568B">
        <w:rPr>
          <w:rFonts w:ascii="Times New Roman" w:hAnsi="Times New Roman" w:cs="Times New Roman"/>
          <w:sz w:val="24"/>
          <w:szCs w:val="24"/>
          <w:lang w:val="en-GB"/>
        </w:rPr>
        <w:t>Mair, P.</w:t>
      </w:r>
      <w:r w:rsidR="00D07515" w:rsidRPr="0007568B">
        <w:rPr>
          <w:rFonts w:ascii="Times New Roman" w:hAnsi="Times New Roman" w:cs="Times New Roman"/>
          <w:sz w:val="24"/>
          <w:szCs w:val="24"/>
          <w:lang w:val="en-GB"/>
        </w:rPr>
        <w:t xml:space="preserve"> (2013)</w:t>
      </w:r>
      <w:r w:rsidRPr="0007568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D07515" w:rsidRPr="000756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7515" w:rsidRPr="0007568B">
        <w:rPr>
          <w:rFonts w:ascii="Times New Roman" w:hAnsi="Times New Roman" w:cs="Times New Roman"/>
          <w:i/>
          <w:sz w:val="24"/>
          <w:szCs w:val="24"/>
          <w:lang w:val="en-GB"/>
        </w:rPr>
        <w:t>Ruling the Void: The Hollowing of Western Democracy</w:t>
      </w:r>
      <w:r w:rsidR="00D07515" w:rsidRPr="0007568B">
        <w:rPr>
          <w:rFonts w:ascii="Times New Roman" w:hAnsi="Times New Roman" w:cs="Times New Roman"/>
          <w:sz w:val="24"/>
          <w:szCs w:val="24"/>
          <w:lang w:val="en-GB"/>
        </w:rPr>
        <w:t xml:space="preserve">. London: Verso, </w:t>
      </w:r>
      <w:r w:rsidR="0007568B" w:rsidRPr="0007568B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r w:rsidR="00D07515" w:rsidRPr="0007568B">
        <w:rPr>
          <w:rFonts w:ascii="Times New Roman" w:hAnsi="Times New Roman" w:cs="Times New Roman"/>
          <w:sz w:val="24"/>
          <w:szCs w:val="24"/>
          <w:lang w:val="en-GB"/>
        </w:rPr>
        <w:t>1–16</w:t>
      </w:r>
      <w:r w:rsidRPr="0007568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07515" w:rsidRPr="000756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proofErr w:type="spellStart"/>
      <w:r w:rsidRPr="0007568B">
        <w:rPr>
          <w:rFonts w:ascii="Times New Roman" w:hAnsi="Times New Roman" w:cs="Times New Roman"/>
          <w:sz w:val="24"/>
          <w:szCs w:val="24"/>
          <w:lang w:val="en-US"/>
        </w:rPr>
        <w:t>Malíř</w:t>
      </w:r>
      <w:proofErr w:type="spellEnd"/>
      <w:r w:rsidRPr="0007568B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r w:rsidR="00804D79" w:rsidRPr="0007568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07568B">
        <w:rPr>
          <w:rFonts w:ascii="Times New Roman" w:hAnsi="Times New Roman" w:cs="Times New Roman"/>
          <w:sz w:val="24"/>
          <w:szCs w:val="24"/>
          <w:lang w:val="en-US"/>
        </w:rPr>
        <w:t xml:space="preserve"> Marek, P. a </w:t>
      </w:r>
      <w:proofErr w:type="spellStart"/>
      <w:r w:rsidRPr="0007568B">
        <w:rPr>
          <w:rFonts w:ascii="Times New Roman" w:hAnsi="Times New Roman" w:cs="Times New Roman"/>
          <w:sz w:val="24"/>
          <w:szCs w:val="24"/>
          <w:lang w:val="en-US"/>
        </w:rPr>
        <w:t>kol</w:t>
      </w:r>
      <w:proofErr w:type="spellEnd"/>
      <w:r w:rsidRPr="0007568B">
        <w:rPr>
          <w:rFonts w:ascii="Times New Roman" w:hAnsi="Times New Roman" w:cs="Times New Roman"/>
          <w:sz w:val="24"/>
          <w:szCs w:val="24"/>
          <w:lang w:val="en-US"/>
        </w:rPr>
        <w:t xml:space="preserve">. (2005):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>Politické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>strany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>Vývoj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>politických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>stran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>hnutí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 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>českých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>zemích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>Československu</w:t>
      </w:r>
      <w:proofErr w:type="spellEnd"/>
      <w:r w:rsidRPr="000756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1861 </w:t>
      </w:r>
      <w:r w:rsidRPr="000056B4">
        <w:rPr>
          <w:rFonts w:ascii="Times New Roman" w:hAnsi="Times New Roman" w:cs="Times New Roman"/>
          <w:i/>
          <w:sz w:val="24"/>
          <w:szCs w:val="24"/>
          <w:lang w:val="pl-PL"/>
        </w:rPr>
        <w:t>– 2004</w:t>
      </w:r>
      <w:r w:rsidRPr="000056B4">
        <w:rPr>
          <w:rFonts w:ascii="Times New Roman" w:hAnsi="Times New Roman" w:cs="Times New Roman"/>
          <w:sz w:val="24"/>
          <w:szCs w:val="24"/>
          <w:lang w:val="pl-PL"/>
        </w:rPr>
        <w:t>. díl 2, Brno: Doplněk 2005, s. 1359-1380, 1413</w:t>
      </w:r>
      <w:r w:rsidR="005324C8" w:rsidRPr="000056B4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0056B4">
        <w:rPr>
          <w:rFonts w:ascii="Times New Roman" w:hAnsi="Times New Roman" w:cs="Times New Roman"/>
          <w:sz w:val="24"/>
          <w:szCs w:val="24"/>
          <w:lang w:val="pl-PL"/>
        </w:rPr>
        <w:t>1427, 1433–1453, 1463</w:t>
      </w:r>
      <w:r w:rsidR="005324C8" w:rsidRPr="000056B4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0056B4">
        <w:rPr>
          <w:rFonts w:ascii="Times New Roman" w:hAnsi="Times New Roman" w:cs="Times New Roman"/>
          <w:sz w:val="24"/>
          <w:szCs w:val="24"/>
          <w:lang w:val="pl-PL"/>
        </w:rPr>
        <w:t>1604, 1615</w:t>
      </w:r>
      <w:r w:rsidR="005324C8" w:rsidRPr="000056B4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0056B4">
        <w:rPr>
          <w:rFonts w:ascii="Times New Roman" w:hAnsi="Times New Roman" w:cs="Times New Roman"/>
          <w:sz w:val="24"/>
          <w:szCs w:val="24"/>
          <w:lang w:val="pl-PL"/>
        </w:rPr>
        <w:t xml:space="preserve">1632 (kap.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Systém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politických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stran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v 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letech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1989 – 2004, KSČM, KDU-ČSL, ČSSD, OF, ODS, ODA, KDS, US-DEU, SZ, SPR-RSČ,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moravisté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Pozn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>.: V 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rámci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zadaného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není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nutné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studovat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subkapitoly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vnitřní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organizaci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jednotlivých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stran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Mareš, P. 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57375"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Rabušic, L. 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657375"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Soukup, P. (2015):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Analýza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sociálněvědných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dat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nejen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) v SPSS.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Brno: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Masarykova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univerzita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>, s. 75–121.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McDermott, R. (2011): Internal and External Validity. In </w:t>
      </w:r>
      <w:proofErr w:type="spellStart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Druckman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James et al.: </w:t>
      </w:r>
      <w:r w:rsidRPr="004D0034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Cambridge Handbook of Experimental Political Science.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New York: Cambridge University Press, s. 27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40.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Miller, D. (2006): Nationalism. In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Dryzek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J. S. </w:t>
      </w:r>
      <w:r w:rsidR="00207551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Honnig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B. – Phillips, A. (eds.): </w:t>
      </w:r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The Oxford Handbook of Political Theory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. Oxford: Oxford University Press, s. 529–543. </w:t>
      </w:r>
    </w:p>
    <w:p w:rsidR="0015622C" w:rsidRPr="004D0034" w:rsidRDefault="0015622C" w:rsidP="005C15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Nunn, N. (2009): The Importance of History for Economic Development. </w:t>
      </w:r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Annual Review of Economics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1(1), s. 1</w:t>
      </w:r>
      <w:r w:rsidR="00207551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28.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Przeworski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A. </w:t>
      </w:r>
      <w:r w:rsidR="00207551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Teune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H. (1970): Research Designs. In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Przeworski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A. </w:t>
      </w:r>
      <w:r w:rsidR="00207551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Teune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>, H.</w:t>
      </w:r>
      <w:r w:rsidR="005C15FC" w:rsidRPr="004D003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The Logic of Comparative Social Inquiry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. New York: Wiley, s. 31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46 (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kap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>. 2).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>Rawls, J. (1995)</w:t>
      </w:r>
      <w:r w:rsidR="00AA4350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>Spravedlnost</w:t>
      </w:r>
      <w:proofErr w:type="spellEnd"/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>jakožto</w:t>
      </w:r>
      <w:proofErr w:type="spellEnd"/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„fairness“: </w:t>
      </w:r>
      <w:proofErr w:type="spellStart"/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>politická</w:t>
      </w:r>
      <w:proofErr w:type="spellEnd"/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>nikoliv</w:t>
      </w:r>
      <w:proofErr w:type="spellEnd"/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>metafyzická</w:t>
      </w:r>
      <w:proofErr w:type="spellEnd"/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4D003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Reflexe</w:t>
      </w:r>
      <w:proofErr w:type="spellEnd"/>
      <w:r w:rsidR="005C15FC" w:rsidRPr="004D0034">
        <w:rPr>
          <w:rFonts w:ascii="Times New Roman" w:hAnsi="Times New Roman" w:cs="Times New Roman"/>
          <w:bCs/>
          <w:iCs/>
          <w:sz w:val="24"/>
          <w:szCs w:val="24"/>
          <w:lang w:val="en-GB"/>
        </w:rPr>
        <w:t>,</w:t>
      </w:r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č. 14, s. 1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bCs/>
          <w:sz w:val="24"/>
          <w:szCs w:val="24"/>
          <w:lang w:val="en-GB"/>
        </w:rPr>
        <w:t>30.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Rawls, J. (2001): </w:t>
      </w:r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Justice as Fairness: A Restatement</w:t>
      </w:r>
      <w:r w:rsidR="005326C2">
        <w:rPr>
          <w:rFonts w:ascii="Times New Roman" w:hAnsi="Times New Roman" w:cs="Times New Roman"/>
          <w:sz w:val="24"/>
          <w:szCs w:val="24"/>
          <w:lang w:val="en-GB"/>
        </w:rPr>
        <w:t>. Cambridge: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Belknap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Press, s. 135–168.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Rawls, J. (2003): Oblast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politična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překrývající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konsensus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Reflexe</w:t>
      </w:r>
      <w:proofErr w:type="spellEnd"/>
      <w:r w:rsidR="005C15FC" w:rsidRPr="004D003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č. 24, s. 41–67.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Rosanvallon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P. (2011): </w:t>
      </w:r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Democratic Legitimacy. Impartiality, Reflexivity, Proximity</w:t>
      </w:r>
      <w:r w:rsidR="005C15FC" w:rsidRPr="004D0034">
        <w:rPr>
          <w:rFonts w:ascii="Times New Roman" w:hAnsi="Times New Roman" w:cs="Times New Roman"/>
          <w:sz w:val="24"/>
          <w:szCs w:val="24"/>
          <w:lang w:val="en-GB"/>
        </w:rPr>
        <w:t>. Princeton: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Princeton University Press, s. 1–14.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Shively, P. (2005): </w:t>
      </w:r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The Craft of Political Research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New Jersey: Pearson Prentice Hall, s. 1–31 (</w:t>
      </w:r>
      <w:proofErr w:type="spellStart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kap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 1 a 2).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Spruyt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H. (2007): War, Trade, and State Formation. In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Boix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C. </w:t>
      </w:r>
      <w:r w:rsidR="00207551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Stokes, S. (eds): </w:t>
      </w:r>
      <w:r w:rsidRPr="004D003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Oxford Handbook of Comparative Politics. 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Oxford: Oxford University Press, s. 211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C15FC" w:rsidRPr="004D0034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36.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Šedo, J. (2009):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Reforma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volebního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systému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v ČR – 20 let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diskusí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Evropská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volební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studia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4(2), s. 142</w:t>
      </w:r>
      <w:r w:rsidR="00207551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A075C">
        <w:rPr>
          <w:rFonts w:ascii="Times New Roman" w:hAnsi="Times New Roman" w:cs="Times New Roman"/>
          <w:sz w:val="24"/>
          <w:szCs w:val="24"/>
          <w:lang w:val="en-GB"/>
        </w:rPr>
        <w:t>153</w:t>
      </w:r>
      <w:r w:rsidRPr="004D003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C15FC" w:rsidRPr="004D0034" w:rsidRDefault="0015622C" w:rsidP="005C15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Škrha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T. (2012): </w:t>
      </w:r>
      <w:proofErr w:type="spellStart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Koncepty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a </w:t>
      </w:r>
      <w:proofErr w:type="spellStart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politický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marketing. In Eibl, O. 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Chytilek, R. 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Matušková, A. </w:t>
      </w:r>
      <w:r w:rsidR="005C15FC"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 </w:t>
      </w:r>
      <w:proofErr w:type="spellStart"/>
      <w:r w:rsidR="005C15FC"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kol</w:t>
      </w:r>
      <w:proofErr w:type="spellEnd"/>
      <w:r w:rsidR="005C15FC"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</w:t>
      </w:r>
      <w:proofErr w:type="spellStart"/>
      <w:r w:rsidRPr="004D0034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Teorie</w:t>
      </w:r>
      <w:proofErr w:type="spellEnd"/>
      <w:r w:rsidRPr="004D0034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a </w:t>
      </w:r>
      <w:proofErr w:type="spellStart"/>
      <w:r w:rsidRPr="004D0034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metody</w:t>
      </w:r>
      <w:proofErr w:type="spellEnd"/>
      <w:r w:rsidRPr="004D0034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4D0034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politického</w:t>
      </w:r>
      <w:proofErr w:type="spellEnd"/>
      <w:r w:rsidRPr="004D0034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</w:t>
      </w:r>
      <w:proofErr w:type="spellStart"/>
      <w:r w:rsidRPr="004D0034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marketingu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Brno: CDK, s. </w:t>
      </w:r>
      <w:r w:rsidR="005C15FC"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28</w:t>
      </w:r>
      <w:r w:rsidR="00804D79" w:rsidRPr="004D0034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5C15FC"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51.</w:t>
      </w:r>
    </w:p>
    <w:p w:rsidR="0015622C" w:rsidRPr="004D0034" w:rsidRDefault="0015622C" w:rsidP="005C15F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Van </w:t>
      </w:r>
      <w:proofErr w:type="spellStart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Evera</w:t>
      </w:r>
      <w:proofErr w:type="spellEnd"/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S. (1997): </w:t>
      </w:r>
      <w:r w:rsidRPr="004D003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cs-CZ"/>
        </w:rPr>
        <w:t>Guide to Methods for Students of Political Science.</w:t>
      </w:r>
      <w:r w:rsidRPr="004D003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New York: Cornell University Press, s. 7–15, 17–30, 89–95.</w:t>
      </w:r>
    </w:p>
    <w:p w:rsidR="0015622C" w:rsidRPr="004D0034" w:rsidRDefault="0015622C" w:rsidP="005C15FC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Williams, B. (2011): Tolerance –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politická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nebo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morální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otázka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? In: </w:t>
      </w:r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Na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počátku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byl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čin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Realismus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moralismus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v 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politické</w:t>
      </w:r>
      <w:proofErr w:type="spellEnd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i/>
          <w:sz w:val="24"/>
          <w:szCs w:val="24"/>
          <w:lang w:val="en-GB"/>
        </w:rPr>
        <w:t>diskusi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Červený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Kostelec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 xml:space="preserve">: Pavel </w:t>
      </w:r>
      <w:proofErr w:type="spellStart"/>
      <w:r w:rsidRPr="004D0034">
        <w:rPr>
          <w:rFonts w:ascii="Times New Roman" w:hAnsi="Times New Roman" w:cs="Times New Roman"/>
          <w:sz w:val="24"/>
          <w:szCs w:val="24"/>
          <w:lang w:val="en-GB"/>
        </w:rPr>
        <w:t>Mervart</w:t>
      </w:r>
      <w:proofErr w:type="spellEnd"/>
      <w:r w:rsidRPr="004D0034">
        <w:rPr>
          <w:rFonts w:ascii="Times New Roman" w:hAnsi="Times New Roman" w:cs="Times New Roman"/>
          <w:sz w:val="24"/>
          <w:szCs w:val="24"/>
          <w:lang w:val="en-GB"/>
        </w:rPr>
        <w:t>, s. 199–213.</w:t>
      </w:r>
    </w:p>
    <w:p w:rsidR="00923BC1" w:rsidRPr="004B1F8A" w:rsidRDefault="0015622C" w:rsidP="003F06F3">
      <w:pPr>
        <w:pStyle w:val="Odstavecseseznamem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F8A">
        <w:rPr>
          <w:rFonts w:ascii="Times New Roman" w:hAnsi="Times New Roman" w:cs="Times New Roman"/>
          <w:sz w:val="24"/>
          <w:szCs w:val="24"/>
          <w:lang w:val="en-GB"/>
        </w:rPr>
        <w:t>Wimmer</w:t>
      </w:r>
      <w:proofErr w:type="spellEnd"/>
      <w:r w:rsidRPr="004B1F8A">
        <w:rPr>
          <w:rFonts w:ascii="Times New Roman" w:hAnsi="Times New Roman" w:cs="Times New Roman"/>
          <w:sz w:val="24"/>
          <w:szCs w:val="24"/>
          <w:lang w:val="en-GB"/>
        </w:rPr>
        <w:t xml:space="preserve">, A. </w:t>
      </w:r>
      <w:r w:rsidR="00207551" w:rsidRPr="004B1F8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B1F8A">
        <w:rPr>
          <w:rFonts w:ascii="Times New Roman" w:hAnsi="Times New Roman" w:cs="Times New Roman"/>
          <w:sz w:val="24"/>
          <w:szCs w:val="24"/>
          <w:lang w:val="en-GB"/>
        </w:rPr>
        <w:t xml:space="preserve"> Feinstein, Y. (2010): The Rise of the Nation-State across the World, 1816</w:t>
      </w:r>
      <w:r w:rsidR="00207551" w:rsidRPr="004B1F8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B1F8A">
        <w:rPr>
          <w:rFonts w:ascii="Times New Roman" w:hAnsi="Times New Roman" w:cs="Times New Roman"/>
          <w:sz w:val="24"/>
          <w:szCs w:val="24"/>
          <w:lang w:val="en-GB"/>
        </w:rPr>
        <w:t xml:space="preserve">2001. </w:t>
      </w:r>
      <w:r w:rsidRPr="004B1F8A">
        <w:rPr>
          <w:rFonts w:ascii="Times New Roman" w:hAnsi="Times New Roman" w:cs="Times New Roman"/>
          <w:i/>
          <w:iCs/>
          <w:sz w:val="24"/>
          <w:szCs w:val="24"/>
          <w:lang w:val="en-GB"/>
        </w:rPr>
        <w:t>American Sociological Review</w:t>
      </w:r>
      <w:r w:rsidRPr="004B1F8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4B1F8A">
        <w:rPr>
          <w:rFonts w:ascii="Times New Roman" w:hAnsi="Times New Roman" w:cs="Times New Roman"/>
          <w:sz w:val="24"/>
          <w:szCs w:val="24"/>
          <w:lang w:val="en-GB"/>
        </w:rPr>
        <w:t>75(5), 764</w:t>
      </w:r>
      <w:r w:rsidR="00804D79" w:rsidRPr="004B1F8A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B1F8A">
        <w:rPr>
          <w:rFonts w:ascii="Times New Roman" w:hAnsi="Times New Roman" w:cs="Times New Roman"/>
          <w:sz w:val="24"/>
          <w:szCs w:val="24"/>
          <w:lang w:val="en-GB"/>
        </w:rPr>
        <w:t>790.</w:t>
      </w:r>
      <w:bookmarkEnd w:id="0"/>
    </w:p>
    <w:sectPr w:rsidR="00923BC1" w:rsidRPr="004B1F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99" w:rsidRDefault="003F7799" w:rsidP="006C0670">
      <w:pPr>
        <w:spacing w:after="0" w:line="240" w:lineRule="auto"/>
      </w:pPr>
      <w:r>
        <w:separator/>
      </w:r>
    </w:p>
  </w:endnote>
  <w:endnote w:type="continuationSeparator" w:id="0">
    <w:p w:rsidR="003F7799" w:rsidRDefault="003F7799" w:rsidP="006C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763528"/>
      <w:docPartObj>
        <w:docPartGallery w:val="Page Numbers (Bottom of Page)"/>
        <w:docPartUnique/>
      </w:docPartObj>
    </w:sdtPr>
    <w:sdtEndPr/>
    <w:sdtContent>
      <w:p w:rsidR="006C0670" w:rsidRDefault="006C06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350">
          <w:rPr>
            <w:noProof/>
          </w:rPr>
          <w:t>4</w:t>
        </w:r>
        <w:r>
          <w:fldChar w:fldCharType="end"/>
        </w:r>
      </w:p>
    </w:sdtContent>
  </w:sdt>
  <w:p w:rsidR="006C0670" w:rsidRDefault="006C0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99" w:rsidRDefault="003F7799" w:rsidP="006C0670">
      <w:pPr>
        <w:spacing w:after="0" w:line="240" w:lineRule="auto"/>
      </w:pPr>
      <w:r>
        <w:separator/>
      </w:r>
    </w:p>
  </w:footnote>
  <w:footnote w:type="continuationSeparator" w:id="0">
    <w:p w:rsidR="003F7799" w:rsidRDefault="003F7799" w:rsidP="006C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7E2"/>
    <w:multiLevelType w:val="multilevel"/>
    <w:tmpl w:val="22C0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9D2C77"/>
    <w:multiLevelType w:val="multilevel"/>
    <w:tmpl w:val="068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327B0"/>
    <w:multiLevelType w:val="hybridMultilevel"/>
    <w:tmpl w:val="71986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18F9"/>
    <w:multiLevelType w:val="multilevel"/>
    <w:tmpl w:val="64E0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84E0D"/>
    <w:multiLevelType w:val="multilevel"/>
    <w:tmpl w:val="28409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84EC0"/>
    <w:multiLevelType w:val="hybridMultilevel"/>
    <w:tmpl w:val="027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1D"/>
    <w:rsid w:val="000056B4"/>
    <w:rsid w:val="00054F33"/>
    <w:rsid w:val="0007568B"/>
    <w:rsid w:val="0008241C"/>
    <w:rsid w:val="00091338"/>
    <w:rsid w:val="000966EA"/>
    <w:rsid w:val="000E4EBE"/>
    <w:rsid w:val="0015622C"/>
    <w:rsid w:val="001667EA"/>
    <w:rsid w:val="001E167E"/>
    <w:rsid w:val="00207551"/>
    <w:rsid w:val="00216E11"/>
    <w:rsid w:val="00220E42"/>
    <w:rsid w:val="00245347"/>
    <w:rsid w:val="00254780"/>
    <w:rsid w:val="002C3B82"/>
    <w:rsid w:val="002F31EA"/>
    <w:rsid w:val="003A5BEB"/>
    <w:rsid w:val="003C3069"/>
    <w:rsid w:val="003F7799"/>
    <w:rsid w:val="004276C0"/>
    <w:rsid w:val="00455C1F"/>
    <w:rsid w:val="004B1F8A"/>
    <w:rsid w:val="004C2ED6"/>
    <w:rsid w:val="004D0034"/>
    <w:rsid w:val="005324C8"/>
    <w:rsid w:val="005326C2"/>
    <w:rsid w:val="005B42B8"/>
    <w:rsid w:val="005C15FC"/>
    <w:rsid w:val="005C62F2"/>
    <w:rsid w:val="00657375"/>
    <w:rsid w:val="00660A2C"/>
    <w:rsid w:val="00691E66"/>
    <w:rsid w:val="006C0670"/>
    <w:rsid w:val="006D127E"/>
    <w:rsid w:val="007148DD"/>
    <w:rsid w:val="00775CF6"/>
    <w:rsid w:val="00796A0F"/>
    <w:rsid w:val="00804D79"/>
    <w:rsid w:val="008310FC"/>
    <w:rsid w:val="0084411D"/>
    <w:rsid w:val="00877717"/>
    <w:rsid w:val="00882E99"/>
    <w:rsid w:val="008A643F"/>
    <w:rsid w:val="008B11E3"/>
    <w:rsid w:val="008C609D"/>
    <w:rsid w:val="008D594E"/>
    <w:rsid w:val="00923BC1"/>
    <w:rsid w:val="00945D13"/>
    <w:rsid w:val="00954E43"/>
    <w:rsid w:val="009E4233"/>
    <w:rsid w:val="00AA4350"/>
    <w:rsid w:val="00AB518D"/>
    <w:rsid w:val="00AC3A59"/>
    <w:rsid w:val="00CA183C"/>
    <w:rsid w:val="00CD234C"/>
    <w:rsid w:val="00CE08D6"/>
    <w:rsid w:val="00CF4ADD"/>
    <w:rsid w:val="00D07515"/>
    <w:rsid w:val="00D519DD"/>
    <w:rsid w:val="00DA2014"/>
    <w:rsid w:val="00E13D94"/>
    <w:rsid w:val="00E235F7"/>
    <w:rsid w:val="00EA075C"/>
    <w:rsid w:val="00F32623"/>
    <w:rsid w:val="00F514A7"/>
    <w:rsid w:val="00F64212"/>
    <w:rsid w:val="00F75181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60DA8-4D27-476D-BD4F-F243A69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4411D"/>
    <w:rPr>
      <w:i/>
      <w:iCs/>
    </w:rPr>
  </w:style>
  <w:style w:type="paragraph" w:styleId="Odstavecseseznamem">
    <w:name w:val="List Paragraph"/>
    <w:basedOn w:val="Normln"/>
    <w:uiPriority w:val="34"/>
    <w:qFormat/>
    <w:rsid w:val="003C3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276C0"/>
  </w:style>
  <w:style w:type="character" w:customStyle="1" w:styleId="personname">
    <w:name w:val="person_name"/>
    <w:basedOn w:val="Standardnpsmoodstavce"/>
    <w:rsid w:val="004276C0"/>
  </w:style>
  <w:style w:type="character" w:styleId="Siln">
    <w:name w:val="Strong"/>
    <w:uiPriority w:val="22"/>
    <w:qFormat/>
    <w:rsid w:val="004276C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3D9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670"/>
  </w:style>
  <w:style w:type="paragraph" w:styleId="Zpat">
    <w:name w:val="footer"/>
    <w:basedOn w:val="Normln"/>
    <w:link w:val="ZpatChar"/>
    <w:uiPriority w:val="99"/>
    <w:unhideWhenUsed/>
    <w:rsid w:val="006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Kopeček</dc:creator>
  <cp:keywords/>
  <dc:description/>
  <cp:lastModifiedBy>Otto Eibl</cp:lastModifiedBy>
  <cp:revision>2</cp:revision>
  <cp:lastPrinted>2019-09-24T07:06:00Z</cp:lastPrinted>
  <dcterms:created xsi:type="dcterms:W3CDTF">2019-09-24T12:23:00Z</dcterms:created>
  <dcterms:modified xsi:type="dcterms:W3CDTF">2019-09-24T12:23:00Z</dcterms:modified>
</cp:coreProperties>
</file>